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D42C" w14:textId="7A770639" w:rsidR="00BB0927" w:rsidRPr="00056CAA" w:rsidRDefault="00BB0927" w:rsidP="00BB0927">
      <w:pPr>
        <w:jc w:val="center"/>
        <w:rPr>
          <w:rFonts w:asciiTheme="minorHAnsi" w:hAnsiTheme="minorHAnsi" w:cstheme="minorHAnsi"/>
          <w:bCs/>
          <w:sz w:val="32"/>
          <w:szCs w:val="32"/>
          <w:lang w:val="en-US"/>
        </w:rPr>
      </w:pPr>
      <w:r w:rsidRPr="00056CAA">
        <w:rPr>
          <w:rFonts w:asciiTheme="minorHAnsi" w:hAnsiTheme="minorHAnsi" w:cstheme="minorHAnsi"/>
          <w:bCs/>
          <w:sz w:val="32"/>
          <w:szCs w:val="32"/>
          <w:lang w:val="en-US"/>
        </w:rPr>
        <w:t xml:space="preserve">Achieving Positive </w:t>
      </w:r>
      <w:proofErr w:type="spellStart"/>
      <w:r w:rsidRPr="00056CAA">
        <w:rPr>
          <w:rFonts w:asciiTheme="minorHAnsi" w:hAnsiTheme="minorHAnsi" w:cstheme="minorHAnsi"/>
          <w:bCs/>
          <w:sz w:val="32"/>
          <w:szCs w:val="32"/>
          <w:lang w:val="en-US"/>
        </w:rPr>
        <w:t>Behaviou</w:t>
      </w:r>
      <w:r w:rsidR="00493B41">
        <w:rPr>
          <w:rFonts w:asciiTheme="minorHAnsi" w:hAnsiTheme="minorHAnsi" w:cstheme="minorHAnsi"/>
          <w:bCs/>
          <w:sz w:val="32"/>
          <w:szCs w:val="32"/>
          <w:lang w:val="en-US"/>
        </w:rPr>
        <w:t>r</w:t>
      </w:r>
      <w:proofErr w:type="spellEnd"/>
    </w:p>
    <w:p w14:paraId="7EB26928" w14:textId="3E29CA6B" w:rsidR="00BB0927" w:rsidRPr="00670B7F" w:rsidRDefault="00BB0927" w:rsidP="00BB0927">
      <w:pPr>
        <w:jc w:val="center"/>
        <w:rPr>
          <w:rFonts w:asciiTheme="minorHAnsi" w:hAnsiTheme="minorHAnsi" w:cstheme="minorHAnsi"/>
          <w:szCs w:val="22"/>
          <w:lang w:val="en-US"/>
        </w:rPr>
      </w:pPr>
    </w:p>
    <w:p w14:paraId="1D79272F" w14:textId="77777777" w:rsidR="00BB0927" w:rsidRPr="00670B7F" w:rsidRDefault="00BB0927" w:rsidP="00BB0927">
      <w:pPr>
        <w:rPr>
          <w:rFonts w:asciiTheme="minorHAnsi" w:hAnsiTheme="minorHAnsi" w:cstheme="minorHAnsi"/>
          <w:b/>
          <w:szCs w:val="22"/>
          <w:u w:val="single"/>
          <w:lang w:val="en-US"/>
        </w:rPr>
      </w:pPr>
    </w:p>
    <w:p w14:paraId="4BE0EF18" w14:textId="77777777" w:rsidR="00BB0927" w:rsidRDefault="00BB0927" w:rsidP="00BB0927">
      <w:pPr>
        <w:rPr>
          <w:rFonts w:asciiTheme="minorHAnsi" w:hAnsiTheme="minorHAnsi" w:cstheme="minorHAnsi"/>
          <w:b/>
          <w:szCs w:val="22"/>
          <w:lang w:val="en-US"/>
        </w:rPr>
      </w:pPr>
      <w:r>
        <w:rPr>
          <w:rFonts w:asciiTheme="minorHAnsi" w:hAnsiTheme="minorHAnsi" w:cstheme="minorHAnsi"/>
          <w:b/>
          <w:szCs w:val="22"/>
          <w:lang w:val="en-US"/>
        </w:rPr>
        <w:t>Policy</w:t>
      </w:r>
    </w:p>
    <w:p w14:paraId="0F414E54" w14:textId="77777777" w:rsidR="00BB0927" w:rsidRPr="00670B7F" w:rsidRDefault="00BB0927" w:rsidP="00BB0927">
      <w:p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Our setting aims to provide a stimulating range of experiences and activities for children to make sense of their world through play and by providing a safe, happy, well managed environment the children will be encouraged to develop social skills to help them become accepted and welcome in society as they grow up.  We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recognise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that busy children are less likely to behave in an unacceptable or antisocial way.  We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recognise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the need to set reasonable and appropriate limits which all the adults will maintain in the management of children's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>.</w:t>
      </w:r>
    </w:p>
    <w:p w14:paraId="5766A17D" w14:textId="77777777" w:rsidR="00BB0927" w:rsidRPr="00670B7F" w:rsidRDefault="00BB0927" w:rsidP="00BB0927">
      <w:pPr>
        <w:rPr>
          <w:rFonts w:asciiTheme="minorHAnsi" w:hAnsiTheme="minorHAnsi" w:cstheme="minorHAnsi"/>
          <w:szCs w:val="22"/>
          <w:lang w:val="en-US"/>
        </w:rPr>
      </w:pPr>
    </w:p>
    <w:p w14:paraId="174E225D" w14:textId="77777777" w:rsidR="00BB0927" w:rsidRPr="00670B7F" w:rsidRDefault="00BB0927" w:rsidP="00BB0927">
      <w:p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We do not threaten or administer physical punishment or punishment which causes pain or humiliation to a child. We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recognise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the importance of </w:t>
      </w:r>
      <w:proofErr w:type="gramStart"/>
      <w:r w:rsidRPr="00670B7F">
        <w:rPr>
          <w:rFonts w:asciiTheme="minorHAnsi" w:hAnsiTheme="minorHAnsi" w:cstheme="minorHAnsi"/>
          <w:szCs w:val="22"/>
          <w:lang w:val="en-US"/>
        </w:rPr>
        <w:t>the adults</w:t>
      </w:r>
      <w:proofErr w:type="gramEnd"/>
      <w:r w:rsidRPr="00670B7F">
        <w:rPr>
          <w:rFonts w:asciiTheme="minorHAnsi" w:hAnsiTheme="minorHAnsi" w:cstheme="minorHAnsi"/>
          <w:szCs w:val="22"/>
          <w:lang w:val="en-US"/>
        </w:rPr>
        <w:t xml:space="preserve">’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as a role model for the children and will not allow bullying in any form towards anyone.</w:t>
      </w:r>
    </w:p>
    <w:p w14:paraId="18CCF273" w14:textId="77777777" w:rsidR="00BB0927" w:rsidRPr="00670B7F" w:rsidRDefault="00BB0927" w:rsidP="00712AA7">
      <w:pPr>
        <w:rPr>
          <w:rFonts w:asciiTheme="minorHAnsi" w:hAnsiTheme="minorHAnsi" w:cstheme="minorHAnsi"/>
          <w:szCs w:val="22"/>
          <w:lang w:val="en-US"/>
        </w:rPr>
      </w:pPr>
    </w:p>
    <w:p w14:paraId="097DD549" w14:textId="77777777" w:rsidR="00BB0927" w:rsidRPr="00670B7F" w:rsidRDefault="00BB0927" w:rsidP="00BB0927">
      <w:pPr>
        <w:rPr>
          <w:rFonts w:asciiTheme="minorHAnsi" w:hAnsiTheme="minorHAnsi" w:cstheme="minorHAnsi"/>
          <w:b/>
          <w:szCs w:val="22"/>
          <w:lang w:val="en-US"/>
        </w:rPr>
      </w:pPr>
      <w:r>
        <w:rPr>
          <w:rFonts w:asciiTheme="minorHAnsi" w:hAnsiTheme="minorHAnsi" w:cstheme="minorHAnsi"/>
          <w:b/>
          <w:szCs w:val="22"/>
          <w:lang w:val="en-US"/>
        </w:rPr>
        <w:t>Procedures</w:t>
      </w:r>
    </w:p>
    <w:p w14:paraId="3B6C0B24" w14:textId="77777777" w:rsidR="00BB0927" w:rsidRPr="00670B7F" w:rsidRDefault="00BB0927" w:rsidP="00BB0927">
      <w:p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In order to do </w:t>
      </w:r>
      <w:proofErr w:type="gramStart"/>
      <w:r w:rsidRPr="00670B7F">
        <w:rPr>
          <w:rFonts w:asciiTheme="minorHAnsi" w:hAnsiTheme="minorHAnsi" w:cstheme="minorHAnsi"/>
          <w:szCs w:val="22"/>
          <w:lang w:val="en-US"/>
        </w:rPr>
        <w:t>this</w:t>
      </w:r>
      <w:proofErr w:type="gramEnd"/>
      <w:r w:rsidRPr="00670B7F">
        <w:rPr>
          <w:rFonts w:asciiTheme="minorHAnsi" w:hAnsiTheme="minorHAnsi" w:cstheme="minorHAnsi"/>
          <w:szCs w:val="22"/>
          <w:lang w:val="en-US"/>
        </w:rPr>
        <w:t xml:space="preserve"> we -</w:t>
      </w:r>
    </w:p>
    <w:p w14:paraId="3AF431B4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Reward good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because rewards are constructive, they encourage further effort. Punishment is destructive; it humiliates children and makes them feel powerless.</w:t>
      </w:r>
    </w:p>
    <w:p w14:paraId="4523A720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>Encourage self-discipline and respect for others because children need to grow into people who behave well even when there is no one to tell them what to do.</w:t>
      </w:r>
    </w:p>
    <w:p w14:paraId="03CF3D36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>Set realistic limits according to children's age and stage of development because as children grow our expectations of them change.</w:t>
      </w:r>
    </w:p>
    <w:p w14:paraId="406BF824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>Set a good example because young children take more notice of how we are and what we do than what we say.</w:t>
      </w:r>
    </w:p>
    <w:p w14:paraId="091B4769" w14:textId="77777777" w:rsidR="00BB0927" w:rsidRPr="00670B7F" w:rsidRDefault="00BB0927" w:rsidP="00BB092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670B7F">
        <w:rPr>
          <w:rFonts w:asciiTheme="minorHAnsi" w:hAnsiTheme="minorHAnsi" w:cstheme="minorHAnsi"/>
          <w:szCs w:val="22"/>
          <w:lang w:val="en-US"/>
        </w:rPr>
        <w:t>Encourage children, not order them because do as you are told does not teach anything for next time, positive discipline means explaining why.</w:t>
      </w:r>
      <w:r w:rsidRPr="00670B7F">
        <w:rPr>
          <w:rFonts w:asciiTheme="minorHAnsi" w:hAnsiTheme="minorHAnsi" w:cstheme="minorHAnsi"/>
        </w:rPr>
        <w:t xml:space="preserve"> </w:t>
      </w:r>
    </w:p>
    <w:p w14:paraId="768F41CF" w14:textId="77777777" w:rsidR="00BB0927" w:rsidRPr="00670B7F" w:rsidRDefault="00BB0927" w:rsidP="00BB092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</w:rPr>
        <w:t>Encourage children to take responsibility for their behaviour.</w:t>
      </w:r>
    </w:p>
    <w:p w14:paraId="70DCAB04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Consultation between parents and staff will ensure consistent adult responses to children's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because children need to know where they stand and what we mean by what we say.</w:t>
      </w:r>
    </w:p>
    <w:p w14:paraId="5C99AC5E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szCs w:val="22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Praise, give attention and appreciate what children do because when children are used to getting attention for good </w:t>
      </w:r>
      <w:proofErr w:type="spellStart"/>
      <w:proofErr w:type="gramStart"/>
      <w:r w:rsidRPr="00670B7F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proofErr w:type="gramEnd"/>
      <w:r w:rsidRPr="00670B7F">
        <w:rPr>
          <w:rFonts w:asciiTheme="minorHAnsi" w:hAnsiTheme="minorHAnsi" w:cstheme="minorHAnsi"/>
          <w:szCs w:val="22"/>
          <w:lang w:val="en-US"/>
        </w:rPr>
        <w:t xml:space="preserve"> they will not need to seek it by misbehaving.</w:t>
      </w:r>
    </w:p>
    <w:p w14:paraId="0E766BFE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Build children's self-esteem because shaming, scolding or humiliating children can lead to even worse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while approval, praise and attention will make a child feel valued and cared for.   </w:t>
      </w:r>
    </w:p>
    <w:p w14:paraId="70199A94" w14:textId="77777777" w:rsidR="00BB0927" w:rsidRPr="00670B7F" w:rsidRDefault="00BB0927" w:rsidP="00BB0927">
      <w:pPr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 xml:space="preserve">Ensure staff will attend relevant training to keep up to date with best practice in </w:t>
      </w:r>
      <w:proofErr w:type="spellStart"/>
      <w:r w:rsidRPr="00670B7F">
        <w:rPr>
          <w:rFonts w:asciiTheme="minorHAnsi" w:hAnsiTheme="minorHAnsi" w:cstheme="minorHAnsi"/>
          <w:szCs w:val="22"/>
          <w:lang w:val="en-US"/>
        </w:rPr>
        <w:t>behaviour</w:t>
      </w:r>
      <w:proofErr w:type="spellEnd"/>
      <w:r w:rsidRPr="00670B7F">
        <w:rPr>
          <w:rFonts w:asciiTheme="minorHAnsi" w:hAnsiTheme="minorHAnsi" w:cstheme="minorHAnsi"/>
          <w:szCs w:val="22"/>
          <w:lang w:val="en-US"/>
        </w:rPr>
        <w:t xml:space="preserve"> management.</w:t>
      </w:r>
    </w:p>
    <w:p w14:paraId="214C1F85" w14:textId="61177AC8" w:rsidR="00BB0927" w:rsidRPr="00D700B5" w:rsidRDefault="00BB0927" w:rsidP="00BB0927">
      <w:pPr>
        <w:numPr>
          <w:ilvl w:val="0"/>
          <w:numId w:val="1"/>
        </w:numPr>
        <w:rPr>
          <w:rFonts w:ascii="Arial" w:hAnsi="Arial" w:cs="Arial"/>
          <w:b/>
          <w:szCs w:val="22"/>
          <w:u w:val="single"/>
          <w:lang w:val="en-US"/>
        </w:rPr>
      </w:pPr>
      <w:r w:rsidRPr="00670B7F">
        <w:rPr>
          <w:rFonts w:asciiTheme="minorHAnsi" w:hAnsiTheme="minorHAnsi" w:cstheme="minorHAnsi"/>
          <w:szCs w:val="22"/>
          <w:lang w:val="en-US"/>
        </w:rPr>
        <w:t>Only use physical intervention to avert immediate danger and prevent injury to a child</w:t>
      </w:r>
      <w:r w:rsidR="00803134">
        <w:rPr>
          <w:rFonts w:asciiTheme="minorHAnsi" w:hAnsiTheme="minorHAnsi" w:cstheme="minorHAnsi"/>
          <w:szCs w:val="22"/>
          <w:lang w:val="en-US"/>
        </w:rPr>
        <w:t>.</w:t>
      </w:r>
    </w:p>
    <w:p w14:paraId="1F0ED69C" w14:textId="77777777" w:rsidR="00BB0927" w:rsidRDefault="00BB0927"/>
    <w:sectPr w:rsidR="00BB0927" w:rsidSect="001C2907">
      <w:footerReference w:type="default" r:id="rId7"/>
      <w:pgSz w:w="11906" w:h="16838"/>
      <w:pgMar w:top="720" w:right="720" w:bottom="720" w:left="720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D95F7" w14:textId="77777777" w:rsidR="0046258C" w:rsidRDefault="0046258C" w:rsidP="001C2907">
      <w:r>
        <w:separator/>
      </w:r>
    </w:p>
  </w:endnote>
  <w:endnote w:type="continuationSeparator" w:id="0">
    <w:p w14:paraId="2B79796B" w14:textId="77777777" w:rsidR="0046258C" w:rsidRDefault="0046258C" w:rsidP="001C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74737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155E76" w14:textId="06D04F94" w:rsidR="001C2907" w:rsidRDefault="001C2907">
        <w:pPr>
          <w:pStyle w:val="Footer"/>
          <w:jc w:val="right"/>
        </w:pPr>
        <w:r>
          <w:t>2</w:t>
        </w:r>
      </w:p>
    </w:sdtContent>
  </w:sdt>
  <w:p w14:paraId="45921FBD" w14:textId="77777777" w:rsidR="001C2907" w:rsidRDefault="001C29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5078E" w14:textId="77777777" w:rsidR="0046258C" w:rsidRDefault="0046258C" w:rsidP="001C2907">
      <w:r>
        <w:separator/>
      </w:r>
    </w:p>
  </w:footnote>
  <w:footnote w:type="continuationSeparator" w:id="0">
    <w:p w14:paraId="3BBFEAC5" w14:textId="77777777" w:rsidR="0046258C" w:rsidRDefault="0046258C" w:rsidP="001C2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30F62"/>
    <w:multiLevelType w:val="hybridMultilevel"/>
    <w:tmpl w:val="925428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F246A"/>
    <w:multiLevelType w:val="hybridMultilevel"/>
    <w:tmpl w:val="226285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5854470">
    <w:abstractNumId w:val="1"/>
  </w:num>
  <w:num w:numId="2" w16cid:durableId="17696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27"/>
    <w:rsid w:val="00056CAA"/>
    <w:rsid w:val="001C2907"/>
    <w:rsid w:val="00200ADA"/>
    <w:rsid w:val="0030467C"/>
    <w:rsid w:val="0046258C"/>
    <w:rsid w:val="00493B41"/>
    <w:rsid w:val="005947CC"/>
    <w:rsid w:val="00627CD1"/>
    <w:rsid w:val="00712AA7"/>
    <w:rsid w:val="00721F59"/>
    <w:rsid w:val="00803134"/>
    <w:rsid w:val="008706DE"/>
    <w:rsid w:val="00BB0927"/>
    <w:rsid w:val="00EA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A8BEF7"/>
  <w15:chartTrackingRefBased/>
  <w15:docId w15:val="{38F30A39-30A0-4CA3-BF4D-1B39B5E2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927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92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C29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907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907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Nikki Edwards</cp:lastModifiedBy>
  <cp:revision>8</cp:revision>
  <dcterms:created xsi:type="dcterms:W3CDTF">2020-11-26T21:00:00Z</dcterms:created>
  <dcterms:modified xsi:type="dcterms:W3CDTF">2024-05-01T08:31:00Z</dcterms:modified>
</cp:coreProperties>
</file>